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D71" w:rsidRDefault="005D0D71" w:rsidP="005D0D71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Essential Reading</w:t>
      </w:r>
    </w:p>
    <w:p w:rsidR="005D0D71" w:rsidRDefault="005D0D71" w:rsidP="005D0D7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Rynning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S. (2014)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The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Geography of the Atlantic Peace: NATO 25 Years after the Fall of the Berlin Wall,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International Affairs,</w:t>
      </w:r>
      <w:r>
        <w:rPr>
          <w:rStyle w:val="apple-converted-space"/>
          <w:rFonts w:ascii="Helvetica" w:hAnsi="Helvetica" w:cs="Helvetica"/>
          <w:i/>
          <w:i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Volume 90, Issue 9, pp. 1383-1401.</w:t>
      </w:r>
    </w:p>
    <w:p w:rsidR="005D0D71" w:rsidRDefault="005D0D71" w:rsidP="005D0D7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Whitman, R.G. (2016)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The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UK and EU Foreign, Security and Defence Policy after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Brexit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: Integrated, Associated or Detached?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National Institute Economic Review,</w:t>
      </w:r>
      <w:r>
        <w:rPr>
          <w:rStyle w:val="apple-converted-space"/>
          <w:rFonts w:ascii="Helvetica" w:hAnsi="Helvetica" w:cs="Helvetica"/>
          <w:i/>
          <w:i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Number 238.</w:t>
      </w:r>
    </w:p>
    <w:p w:rsidR="005D0D71" w:rsidRDefault="005D0D71" w:rsidP="005D0D71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Further Reading</w:t>
      </w:r>
    </w:p>
    <w:p w:rsidR="005D0D71" w:rsidRDefault="005D0D71" w:rsidP="005D0D7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Biscop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S. (2012)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Europe, Strategy and Armed Forces: The Making of a Distinctive Power. </w:t>
      </w:r>
      <w:r>
        <w:rPr>
          <w:rFonts w:ascii="Helvetica" w:hAnsi="Helvetica" w:cs="Helvetica"/>
          <w:color w:val="333333"/>
          <w:sz w:val="21"/>
          <w:szCs w:val="21"/>
        </w:rPr>
        <w:t>London: Routledge.</w:t>
      </w:r>
    </w:p>
    <w:p w:rsidR="005D0D71" w:rsidRDefault="005D0D71" w:rsidP="005D0D7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Ginsberg, R.H. (2012) </w:t>
      </w:r>
      <w:proofErr w:type="gramStart"/>
      <w:r>
        <w:rPr>
          <w:rFonts w:ascii="Helvetica" w:hAnsi="Helvetica" w:cs="Helvetica"/>
          <w:i/>
          <w:iCs/>
          <w:color w:val="333333"/>
          <w:sz w:val="21"/>
          <w:szCs w:val="21"/>
        </w:rPr>
        <w:t>The</w:t>
      </w:r>
      <w:proofErr w:type="gramEnd"/>
      <w:r>
        <w:rPr>
          <w:rFonts w:ascii="Helvetica" w:hAnsi="Helvetica" w:cs="Helvetica"/>
          <w:i/>
          <w:iCs/>
          <w:color w:val="333333"/>
          <w:sz w:val="21"/>
          <w:szCs w:val="21"/>
        </w:rPr>
        <w:t xml:space="preserve"> European Union in Global Security: The Politics of Impact. </w:t>
      </w:r>
      <w:r>
        <w:rPr>
          <w:rFonts w:ascii="Helvetica" w:hAnsi="Helvetica" w:cs="Helvetica"/>
          <w:color w:val="333333"/>
          <w:sz w:val="21"/>
          <w:szCs w:val="21"/>
        </w:rPr>
        <w:t>Basingstoke: Palgrave Macmillan.</w:t>
      </w:r>
    </w:p>
    <w:p w:rsidR="005D0D71" w:rsidRDefault="005D0D71" w:rsidP="005D0D7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Herd, G.P and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Kriendler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J. (Editors) (2014)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Understanding NATO in the 21</w:t>
      </w:r>
      <w:r>
        <w:rPr>
          <w:rFonts w:ascii="Helvetica" w:hAnsi="Helvetica" w:cs="Helvetica"/>
          <w:i/>
          <w:iCs/>
          <w:color w:val="333333"/>
          <w:sz w:val="16"/>
          <w:szCs w:val="16"/>
          <w:vertAlign w:val="superscript"/>
        </w:rPr>
        <w:t>st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 Century: Alliance Strategies, Security and Global Governance. </w:t>
      </w:r>
      <w:r>
        <w:rPr>
          <w:rFonts w:ascii="Helvetica" w:hAnsi="Helvetica" w:cs="Helvetica"/>
          <w:color w:val="333333"/>
          <w:sz w:val="21"/>
          <w:szCs w:val="21"/>
        </w:rPr>
        <w:t>London: Routledge.</w:t>
      </w:r>
    </w:p>
    <w:p w:rsidR="005D0D71" w:rsidRDefault="005D0D71" w:rsidP="005D0D7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Koutrakos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P. (2013) </w:t>
      </w:r>
      <w:proofErr w:type="gramStart"/>
      <w:r>
        <w:rPr>
          <w:rFonts w:ascii="Helvetica" w:hAnsi="Helvetica" w:cs="Helvetica"/>
          <w:i/>
          <w:iCs/>
          <w:color w:val="333333"/>
          <w:sz w:val="21"/>
          <w:szCs w:val="21"/>
        </w:rPr>
        <w:t>The</w:t>
      </w:r>
      <w:proofErr w:type="gramEnd"/>
      <w:r>
        <w:rPr>
          <w:rFonts w:ascii="Helvetica" w:hAnsi="Helvetica" w:cs="Helvetica"/>
          <w:i/>
          <w:iCs/>
          <w:color w:val="333333"/>
          <w:sz w:val="21"/>
          <w:szCs w:val="21"/>
        </w:rPr>
        <w:t xml:space="preserve"> EU Common Security and Defence Policy. </w:t>
      </w:r>
      <w:r>
        <w:rPr>
          <w:rFonts w:ascii="Helvetica" w:hAnsi="Helvetica" w:cs="Helvetica"/>
          <w:color w:val="333333"/>
          <w:sz w:val="21"/>
          <w:szCs w:val="21"/>
        </w:rPr>
        <w:t>Oxford: Oxford University Press (e-book).</w:t>
      </w:r>
    </w:p>
    <w:p w:rsidR="005D0D71" w:rsidRDefault="005D0D71" w:rsidP="005D0D7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Larive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M.H.A (2014)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 xml:space="preserve">Debating European Security and </w:t>
      </w:r>
      <w:proofErr w:type="spellStart"/>
      <w:r>
        <w:rPr>
          <w:rFonts w:ascii="Helvetica" w:hAnsi="Helvetica" w:cs="Helvetica"/>
          <w:i/>
          <w:iCs/>
          <w:color w:val="333333"/>
          <w:sz w:val="21"/>
          <w:szCs w:val="21"/>
        </w:rPr>
        <w:t>Defense</w:t>
      </w:r>
      <w:proofErr w:type="spellEnd"/>
      <w:r>
        <w:rPr>
          <w:rFonts w:ascii="Helvetica" w:hAnsi="Helvetica" w:cs="Helvetica"/>
          <w:i/>
          <w:iCs/>
          <w:color w:val="333333"/>
          <w:sz w:val="21"/>
          <w:szCs w:val="21"/>
        </w:rPr>
        <w:t xml:space="preserve"> Policy: Understanding the Complexity. </w:t>
      </w:r>
      <w:r>
        <w:rPr>
          <w:rFonts w:ascii="Helvetica" w:hAnsi="Helvetica" w:cs="Helvetica"/>
          <w:color w:val="333333"/>
          <w:sz w:val="21"/>
          <w:szCs w:val="21"/>
        </w:rPr>
        <w:t xml:space="preserve">Farnham: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Ashgate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Publishers (e-book).</w:t>
      </w:r>
    </w:p>
    <w:p w:rsidR="005D0D71" w:rsidRDefault="005D0D71" w:rsidP="005D0D7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Merlingen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M. (2012)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EU Security Policy: What it is, How it Works, Why it Matters. </w:t>
      </w:r>
      <w:r>
        <w:rPr>
          <w:rFonts w:ascii="Helvetica" w:hAnsi="Helvetica" w:cs="Helvetica"/>
          <w:color w:val="333333"/>
          <w:sz w:val="21"/>
          <w:szCs w:val="21"/>
        </w:rPr>
        <w:t xml:space="preserve">Boulder, Colorado: Lynne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Rienner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5D0D71" w:rsidRDefault="005D0D71" w:rsidP="005D0D7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Norheim-Martinsen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P.M. (2013) </w:t>
      </w:r>
      <w:proofErr w:type="gramStart"/>
      <w:r>
        <w:rPr>
          <w:rFonts w:ascii="Helvetica" w:hAnsi="Helvetica" w:cs="Helvetica"/>
          <w:i/>
          <w:iCs/>
          <w:color w:val="333333"/>
          <w:sz w:val="21"/>
          <w:szCs w:val="21"/>
        </w:rPr>
        <w:t>The</w:t>
      </w:r>
      <w:proofErr w:type="gramEnd"/>
      <w:r>
        <w:rPr>
          <w:rFonts w:ascii="Helvetica" w:hAnsi="Helvetica" w:cs="Helvetica"/>
          <w:i/>
          <w:iCs/>
          <w:color w:val="333333"/>
          <w:sz w:val="21"/>
          <w:szCs w:val="21"/>
        </w:rPr>
        <w:t xml:space="preserve"> European Union and Military Force: Government and Strategy. </w:t>
      </w:r>
      <w:r>
        <w:rPr>
          <w:rFonts w:ascii="Helvetica" w:hAnsi="Helvetica" w:cs="Helvetica"/>
          <w:color w:val="333333"/>
          <w:sz w:val="21"/>
          <w:szCs w:val="21"/>
        </w:rPr>
        <w:t>Cambridge: Cambridge University Press.</w:t>
      </w:r>
    </w:p>
    <w:p w:rsidR="005D0D71" w:rsidRDefault="005D0D71" w:rsidP="005D0D7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bookmarkStart w:id="0" w:name="_GoBack"/>
      <w:bookmarkEnd w:id="0"/>
      <w:r>
        <w:rPr>
          <w:rFonts w:ascii="Helvetica" w:hAnsi="Helvetica" w:cs="Helvetica"/>
          <w:color w:val="333333"/>
          <w:sz w:val="21"/>
          <w:szCs w:val="21"/>
        </w:rPr>
        <w:t>Sloan, S.R. (2010)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Permanent Alliance</w:t>
      </w:r>
      <w:proofErr w:type="gramStart"/>
      <w:r>
        <w:rPr>
          <w:rFonts w:ascii="Helvetica" w:hAnsi="Helvetica" w:cs="Helvetica"/>
          <w:i/>
          <w:iCs/>
          <w:color w:val="333333"/>
          <w:sz w:val="21"/>
          <w:szCs w:val="21"/>
        </w:rPr>
        <w:t>?:</w:t>
      </w:r>
      <w:proofErr w:type="gramEnd"/>
      <w:r>
        <w:rPr>
          <w:rFonts w:ascii="Helvetica" w:hAnsi="Helvetica" w:cs="Helvetica"/>
          <w:i/>
          <w:iCs/>
          <w:color w:val="333333"/>
          <w:sz w:val="21"/>
          <w:szCs w:val="21"/>
        </w:rPr>
        <w:t xml:space="preserve"> NATO and the Transatlantic Bargain from Truman to Obama.</w:t>
      </w:r>
      <w:r>
        <w:rPr>
          <w:rFonts w:ascii="Helvetica" w:hAnsi="Helvetica" w:cs="Helvetica"/>
          <w:color w:val="333333"/>
          <w:sz w:val="21"/>
          <w:szCs w:val="21"/>
        </w:rPr>
        <w:t> London: Continuum.</w:t>
      </w:r>
    </w:p>
    <w:p w:rsidR="00D210D8" w:rsidRDefault="005D0D71"/>
    <w:sectPr w:rsidR="00D210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E287B"/>
    <w:multiLevelType w:val="hybridMultilevel"/>
    <w:tmpl w:val="3CA29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27FB8"/>
    <w:multiLevelType w:val="hybridMultilevel"/>
    <w:tmpl w:val="B2EA3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C47"/>
    <w:rsid w:val="005D0D71"/>
    <w:rsid w:val="005E1C47"/>
    <w:rsid w:val="00792D60"/>
    <w:rsid w:val="0084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B0D3F7-A8EC-44D7-8AFA-7CE77D71E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0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D0D71"/>
    <w:rPr>
      <w:b/>
      <w:bCs/>
    </w:rPr>
  </w:style>
  <w:style w:type="character" w:customStyle="1" w:styleId="apple-converted-space">
    <w:name w:val="apple-converted-space"/>
    <w:basedOn w:val="DefaultParagraphFont"/>
    <w:rsid w:val="005D0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7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Company>University of Portsmouth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Wright</dc:creator>
  <cp:keywords/>
  <dc:description/>
  <cp:lastModifiedBy>Joe Wright</cp:lastModifiedBy>
  <cp:revision>2</cp:revision>
  <dcterms:created xsi:type="dcterms:W3CDTF">2017-02-13T15:49:00Z</dcterms:created>
  <dcterms:modified xsi:type="dcterms:W3CDTF">2017-02-13T15:49:00Z</dcterms:modified>
</cp:coreProperties>
</file>